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2E83D1" w14:textId="77777777" w:rsidR="00877C5D" w:rsidRDefault="00877C5D">
      <w:pPr>
        <w:spacing w:after="0" w:line="240" w:lineRule="auto"/>
        <w:rPr>
          <w:rFonts w:eastAsia="Times New Roman" w:cs="Times New Roman"/>
          <w:color w:val="00000A"/>
          <w:sz w:val="28"/>
          <w:szCs w:val="24"/>
        </w:rPr>
      </w:pPr>
      <w:bookmarkStart w:id="0" w:name="_GoBack"/>
      <w:bookmarkEnd w:id="0"/>
    </w:p>
    <w:p w14:paraId="4783D0C7" w14:textId="77777777" w:rsidR="00877C5D" w:rsidRDefault="007A082D">
      <w:pPr>
        <w:shd w:val="clear" w:color="auto" w:fill="FDFDFD"/>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Interlake Sporting Association (“</w:t>
      </w:r>
      <w:r>
        <w:rPr>
          <w:rFonts w:ascii="Times New Roman" w:eastAsia="Times New Roman" w:hAnsi="Times New Roman" w:cs="Times New Roman"/>
          <w:color w:val="00000A"/>
          <w:sz w:val="24"/>
          <w:szCs w:val="24"/>
          <w:u w:val="single"/>
        </w:rPr>
        <w:t>ISA</w:t>
      </w:r>
      <w:r>
        <w:rPr>
          <w:rFonts w:ascii="Times New Roman" w:eastAsia="Times New Roman" w:hAnsi="Times New Roman" w:cs="Times New Roman"/>
          <w:color w:val="00000A"/>
          <w:sz w:val="24"/>
          <w:szCs w:val="24"/>
        </w:rPr>
        <w:t>”) understands and respects the different physical abilities of our members.  That respect extends to your ability to use the parts of the facility that are most accessible to you.</w:t>
      </w:r>
    </w:p>
    <w:p w14:paraId="26ED32B1" w14:textId="77777777" w:rsidR="00877C5D" w:rsidRDefault="00877C5D">
      <w:pPr>
        <w:shd w:val="clear" w:color="auto" w:fill="FDFDFD"/>
        <w:spacing w:after="0" w:line="240" w:lineRule="auto"/>
        <w:jc w:val="both"/>
        <w:rPr>
          <w:rFonts w:ascii="Times New Roman" w:eastAsia="Times New Roman" w:hAnsi="Times New Roman" w:cs="Times New Roman"/>
          <w:color w:val="00000A"/>
          <w:sz w:val="24"/>
          <w:szCs w:val="24"/>
        </w:rPr>
      </w:pPr>
    </w:p>
    <w:p w14:paraId="74BE8651" w14:textId="77777777" w:rsidR="00877C5D" w:rsidRDefault="007A082D">
      <w:pPr>
        <w:spacing w:after="0" w:line="240" w:lineRule="auto"/>
        <w:jc w:val="both"/>
      </w:pPr>
      <w:r>
        <w:rPr>
          <w:rFonts w:ascii="Times New Roman" w:eastAsia="Times New Roman" w:hAnsi="Times New Roman" w:cs="Times New Roman"/>
          <w:b/>
          <w:color w:val="00000A"/>
          <w:sz w:val="24"/>
          <w:szCs w:val="24"/>
        </w:rPr>
        <w:t>UPPER PISTOL.</w:t>
      </w:r>
      <w:r>
        <w:rPr>
          <w:rFonts w:ascii="Times New Roman" w:eastAsia="Times New Roman" w:hAnsi="Times New Roman" w:cs="Times New Roman"/>
          <w:color w:val="00000A"/>
          <w:sz w:val="24"/>
          <w:szCs w:val="24"/>
        </w:rPr>
        <w:t xml:space="preserve">  The use of the Upper Pistol Range is not permitted by members without special permission and/or supervision except for those persons granted approval by the Board of Directors (“Authorized Member”).</w:t>
      </w:r>
    </w:p>
    <w:p w14:paraId="4C33BF58" w14:textId="77777777" w:rsidR="00877C5D" w:rsidRDefault="00877C5D">
      <w:pPr>
        <w:shd w:val="clear" w:color="auto" w:fill="FDFDFD"/>
        <w:spacing w:after="0" w:line="240" w:lineRule="auto"/>
        <w:jc w:val="both"/>
        <w:rPr>
          <w:rFonts w:ascii="Times New Roman" w:eastAsia="Times New Roman" w:hAnsi="Times New Roman" w:cs="Times New Roman"/>
          <w:color w:val="00000A"/>
          <w:sz w:val="24"/>
          <w:szCs w:val="24"/>
        </w:rPr>
      </w:pPr>
    </w:p>
    <w:p w14:paraId="78407ECA" w14:textId="77777777" w:rsidR="00877C5D" w:rsidRDefault="007A082D">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APPLICATION.  </w:t>
      </w:r>
      <w:r>
        <w:rPr>
          <w:rFonts w:ascii="Times New Roman" w:eastAsia="Times New Roman" w:hAnsi="Times New Roman" w:cs="Times New Roman"/>
          <w:color w:val="00000A"/>
          <w:sz w:val="24"/>
          <w:szCs w:val="24"/>
        </w:rPr>
        <w:t>ISA will provide a standardized applicat</w:t>
      </w:r>
      <w:r>
        <w:rPr>
          <w:rFonts w:ascii="Times New Roman" w:eastAsia="Times New Roman" w:hAnsi="Times New Roman" w:cs="Times New Roman"/>
          <w:color w:val="00000A"/>
          <w:sz w:val="24"/>
          <w:szCs w:val="24"/>
        </w:rPr>
        <w:t>ion for interested members to complete and submit to the Board of Directors at least one (1) week prior to the meeting.</w:t>
      </w:r>
    </w:p>
    <w:p w14:paraId="5D4CF3D5" w14:textId="77777777" w:rsidR="00877C5D" w:rsidRDefault="00877C5D">
      <w:pPr>
        <w:spacing w:after="0" w:line="240" w:lineRule="auto"/>
        <w:jc w:val="both"/>
        <w:rPr>
          <w:rFonts w:ascii="Times New Roman" w:eastAsia="Times New Roman" w:hAnsi="Times New Roman" w:cs="Times New Roman"/>
          <w:color w:val="00000A"/>
          <w:sz w:val="24"/>
          <w:szCs w:val="24"/>
        </w:rPr>
      </w:pPr>
    </w:p>
    <w:p w14:paraId="6C33144F" w14:textId="77777777" w:rsidR="00877C5D" w:rsidRDefault="007A082D">
      <w:pPr>
        <w:spacing w:after="0" w:line="240" w:lineRule="auto"/>
        <w:jc w:val="both"/>
      </w:pPr>
      <w:r>
        <w:rPr>
          <w:rFonts w:ascii="Times New Roman" w:eastAsia="Times New Roman" w:hAnsi="Times New Roman" w:cs="Times New Roman"/>
          <w:b/>
          <w:color w:val="00000A"/>
          <w:sz w:val="24"/>
          <w:szCs w:val="24"/>
        </w:rPr>
        <w:t xml:space="preserve">MINIMUM REQUIREMENTS.  </w:t>
      </w:r>
      <w:r>
        <w:rPr>
          <w:rFonts w:ascii="Times New Roman" w:eastAsia="Times New Roman" w:hAnsi="Times New Roman" w:cs="Times New Roman"/>
          <w:color w:val="00000A"/>
          <w:sz w:val="24"/>
          <w:szCs w:val="24"/>
        </w:rPr>
        <w:t xml:space="preserve"> ISA members may use the Upper Pistol Range if they can provide a state, federal or tribal handicap vehicle plac</w:t>
      </w:r>
      <w:r>
        <w:rPr>
          <w:rFonts w:ascii="Times New Roman" w:eastAsia="Times New Roman" w:hAnsi="Times New Roman" w:cs="Times New Roman"/>
          <w:color w:val="00000A"/>
          <w:sz w:val="24"/>
          <w:szCs w:val="24"/>
        </w:rPr>
        <w:t xml:space="preserve">ard/card. If approved, this accommodation covers the Authorized Member and their companion guests.   The authorization is granted for the primary benefit of the </w:t>
      </w:r>
      <w:bookmarkStart w:id="1" w:name="__DdeLink__52_819430973"/>
      <w:r>
        <w:rPr>
          <w:rFonts w:ascii="Times New Roman" w:eastAsia="Times New Roman" w:hAnsi="Times New Roman" w:cs="Times New Roman"/>
          <w:color w:val="00000A"/>
          <w:sz w:val="24"/>
          <w:szCs w:val="24"/>
        </w:rPr>
        <w:t xml:space="preserve">Authorized </w:t>
      </w:r>
      <w:proofErr w:type="gramStart"/>
      <w:r>
        <w:rPr>
          <w:rFonts w:ascii="Times New Roman" w:eastAsia="Times New Roman" w:hAnsi="Times New Roman" w:cs="Times New Roman"/>
          <w:color w:val="00000A"/>
          <w:sz w:val="24"/>
          <w:szCs w:val="24"/>
        </w:rPr>
        <w:t>Member</w:t>
      </w:r>
      <w:bookmarkEnd w:id="1"/>
      <w:proofErr w:type="gramEnd"/>
      <w:r>
        <w:rPr>
          <w:rFonts w:ascii="Times New Roman" w:eastAsia="Times New Roman" w:hAnsi="Times New Roman" w:cs="Times New Roman"/>
          <w:color w:val="00000A"/>
          <w:sz w:val="24"/>
          <w:szCs w:val="24"/>
        </w:rPr>
        <w:t xml:space="preserve"> so they can engage in the shooting sports. </w:t>
      </w:r>
    </w:p>
    <w:p w14:paraId="7E9F040B" w14:textId="77777777" w:rsidR="00877C5D" w:rsidRDefault="00877C5D">
      <w:pPr>
        <w:spacing w:after="0" w:line="240" w:lineRule="auto"/>
        <w:jc w:val="both"/>
        <w:rPr>
          <w:rFonts w:ascii="Times New Roman" w:eastAsia="Times New Roman" w:hAnsi="Times New Roman" w:cs="Times New Roman"/>
          <w:color w:val="00000A"/>
          <w:sz w:val="24"/>
          <w:szCs w:val="24"/>
        </w:rPr>
      </w:pPr>
    </w:p>
    <w:p w14:paraId="356B292F" w14:textId="77777777" w:rsidR="00877C5D" w:rsidRDefault="007A082D">
      <w:pPr>
        <w:spacing w:after="0" w:line="240" w:lineRule="auto"/>
        <w:jc w:val="both"/>
      </w:pPr>
      <w:r>
        <w:rPr>
          <w:rFonts w:ascii="Times New Roman" w:eastAsia="Times New Roman" w:hAnsi="Times New Roman" w:cs="Times New Roman"/>
          <w:b/>
          <w:color w:val="00000A"/>
          <w:sz w:val="24"/>
          <w:szCs w:val="24"/>
        </w:rPr>
        <w:t>SAFE &amp; REASONABLE USE.</w:t>
      </w:r>
      <w:r>
        <w:rPr>
          <w:rFonts w:ascii="Times New Roman" w:eastAsia="Times New Roman" w:hAnsi="Times New Roman" w:cs="Times New Roman"/>
          <w:color w:val="00000A"/>
          <w:sz w:val="24"/>
          <w:szCs w:val="24"/>
        </w:rPr>
        <w:t xml:space="preserve"> Authorize</w:t>
      </w:r>
      <w:r>
        <w:rPr>
          <w:rFonts w:ascii="Times New Roman" w:eastAsia="Times New Roman" w:hAnsi="Times New Roman" w:cs="Times New Roman"/>
          <w:color w:val="00000A"/>
          <w:sz w:val="24"/>
          <w:szCs w:val="24"/>
        </w:rPr>
        <w:t xml:space="preserve">d Members must use the Upper Pistol Range according to the Lower Rifle </w:t>
      </w:r>
      <w:proofErr w:type="gramStart"/>
      <w:r>
        <w:rPr>
          <w:rFonts w:ascii="Times New Roman" w:eastAsia="Times New Roman" w:hAnsi="Times New Roman" w:cs="Times New Roman"/>
          <w:color w:val="00000A"/>
          <w:sz w:val="24"/>
          <w:szCs w:val="24"/>
        </w:rPr>
        <w:t>&amp;  Pistol</w:t>
      </w:r>
      <w:proofErr w:type="gramEnd"/>
      <w:r>
        <w:rPr>
          <w:rFonts w:ascii="Times New Roman" w:eastAsia="Times New Roman" w:hAnsi="Times New Roman" w:cs="Times New Roman"/>
          <w:color w:val="00000A"/>
          <w:sz w:val="24"/>
          <w:szCs w:val="24"/>
        </w:rPr>
        <w:t xml:space="preserve"> Range Rules depending on the platform and caliber.  No movement or special targets are permitted – stationary only.  Authorized Members will be provided a special membership b</w:t>
      </w:r>
      <w:r>
        <w:rPr>
          <w:rFonts w:ascii="Times New Roman" w:eastAsia="Times New Roman" w:hAnsi="Times New Roman" w:cs="Times New Roman"/>
          <w:color w:val="00000A"/>
          <w:sz w:val="24"/>
          <w:szCs w:val="24"/>
        </w:rPr>
        <w:t>adge to indicate their approved status on the Upper Pistol Range.  Authorized Members may serve as PICs to supervise Junior Members or events even if they are not participating (“Supervision Exemption”).</w:t>
      </w:r>
    </w:p>
    <w:p w14:paraId="6B17CE68" w14:textId="77777777" w:rsidR="00877C5D" w:rsidRDefault="00877C5D">
      <w:pPr>
        <w:spacing w:after="0" w:line="240" w:lineRule="auto"/>
        <w:jc w:val="both"/>
        <w:rPr>
          <w:rFonts w:ascii="Times New Roman" w:eastAsia="Times New Roman" w:hAnsi="Times New Roman" w:cs="Times New Roman"/>
          <w:color w:val="00000A"/>
          <w:sz w:val="24"/>
          <w:szCs w:val="24"/>
        </w:rPr>
      </w:pPr>
    </w:p>
    <w:p w14:paraId="0B565FEC" w14:textId="77777777" w:rsidR="00877C5D" w:rsidRDefault="007A082D">
      <w:pPr>
        <w:spacing w:after="0" w:line="240" w:lineRule="auto"/>
        <w:jc w:val="both"/>
      </w:pPr>
      <w:r>
        <w:rPr>
          <w:rFonts w:ascii="Times New Roman" w:eastAsia="Times New Roman" w:hAnsi="Times New Roman" w:cs="Times New Roman"/>
          <w:b/>
          <w:color w:val="00000A"/>
          <w:sz w:val="24"/>
          <w:szCs w:val="24"/>
        </w:rPr>
        <w:t>ANNUAL RENEWAL.</w:t>
      </w:r>
      <w:r>
        <w:rPr>
          <w:rFonts w:ascii="Times New Roman" w:eastAsia="Times New Roman" w:hAnsi="Times New Roman" w:cs="Times New Roman"/>
          <w:color w:val="00000A"/>
          <w:sz w:val="24"/>
          <w:szCs w:val="24"/>
        </w:rPr>
        <w:t xml:space="preserve">  All authorizations expire on April</w:t>
      </w:r>
      <w:r>
        <w:rPr>
          <w:rFonts w:ascii="Times New Roman" w:eastAsia="Times New Roman" w:hAnsi="Times New Roman" w:cs="Times New Roman"/>
          <w:color w:val="00000A"/>
          <w:sz w:val="24"/>
          <w:szCs w:val="24"/>
        </w:rPr>
        <w:t xml:space="preserve"> 1</w:t>
      </w:r>
      <w:r>
        <w:rPr>
          <w:rFonts w:ascii="Times New Roman" w:eastAsia="Times New Roman" w:hAnsi="Times New Roman" w:cs="Times New Roman"/>
          <w:color w:val="00000A"/>
          <w:sz w:val="24"/>
          <w:szCs w:val="24"/>
          <w:vertAlign w:val="superscript"/>
        </w:rPr>
        <w:t>st</w:t>
      </w:r>
      <w:r>
        <w:rPr>
          <w:rFonts w:ascii="Times New Roman" w:eastAsia="Times New Roman" w:hAnsi="Times New Roman" w:cs="Times New Roman"/>
          <w:color w:val="00000A"/>
          <w:sz w:val="24"/>
          <w:szCs w:val="24"/>
        </w:rPr>
        <w:t xml:space="preserve"> (the first day of the membership) of each year.  Previously Authorized Members interested in renewing must resubmit their application to the Board of Directors (this can be done up to two months in advance). </w:t>
      </w:r>
    </w:p>
    <w:p w14:paraId="0BAAA932" w14:textId="77777777" w:rsidR="00877C5D" w:rsidRDefault="00877C5D">
      <w:pPr>
        <w:spacing w:after="0" w:line="240" w:lineRule="auto"/>
        <w:jc w:val="both"/>
        <w:rPr>
          <w:rFonts w:ascii="Times New Roman" w:eastAsia="Times New Roman" w:hAnsi="Times New Roman" w:cs="Times New Roman"/>
          <w:color w:val="00000A"/>
          <w:sz w:val="24"/>
          <w:szCs w:val="24"/>
        </w:rPr>
      </w:pPr>
    </w:p>
    <w:p w14:paraId="2D298914" w14:textId="77777777" w:rsidR="00877C5D" w:rsidRDefault="007A082D">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SECURITY OF YOUR INFORMATION.</w:t>
      </w:r>
      <w:r>
        <w:rPr>
          <w:rFonts w:ascii="Times New Roman" w:eastAsia="Times New Roman" w:hAnsi="Times New Roman" w:cs="Times New Roman"/>
          <w:color w:val="00000A"/>
          <w:sz w:val="24"/>
          <w:szCs w:val="24"/>
        </w:rPr>
        <w:t xml:space="preserve">  ISA will t</w:t>
      </w:r>
      <w:r>
        <w:rPr>
          <w:rFonts w:ascii="Times New Roman" w:eastAsia="Times New Roman" w:hAnsi="Times New Roman" w:cs="Times New Roman"/>
          <w:color w:val="00000A"/>
          <w:sz w:val="24"/>
          <w:szCs w:val="24"/>
        </w:rPr>
        <w:t xml:space="preserve">ake reasonable and prudent precautions to protect the personal information you submit as part of your application in accordance with our Privacy Policy. </w:t>
      </w:r>
    </w:p>
    <w:p w14:paraId="2D7C9AA9" w14:textId="77777777" w:rsidR="00877C5D" w:rsidRDefault="00877C5D">
      <w:pPr>
        <w:spacing w:after="0" w:line="240" w:lineRule="auto"/>
        <w:jc w:val="both"/>
        <w:rPr>
          <w:rFonts w:ascii="Times New Roman" w:eastAsia="Times New Roman" w:hAnsi="Times New Roman" w:cs="Times New Roman"/>
          <w:color w:val="00000A"/>
          <w:sz w:val="24"/>
          <w:szCs w:val="24"/>
        </w:rPr>
      </w:pPr>
    </w:p>
    <w:p w14:paraId="2046096F" w14:textId="77777777" w:rsidR="00877C5D" w:rsidRDefault="007A082D">
      <w:pPr>
        <w:spacing w:after="0" w:line="240" w:lineRule="auto"/>
        <w:jc w:val="both"/>
      </w:pPr>
      <w:r>
        <w:rPr>
          <w:rFonts w:ascii="Times New Roman" w:eastAsia="Times New Roman" w:hAnsi="Times New Roman" w:cs="Times New Roman"/>
          <w:b/>
          <w:color w:val="00000A"/>
          <w:sz w:val="24"/>
          <w:szCs w:val="24"/>
        </w:rPr>
        <w:t>VIOLATIONS.</w:t>
      </w:r>
      <w:r>
        <w:rPr>
          <w:rFonts w:ascii="Times New Roman" w:eastAsia="Times New Roman" w:hAnsi="Times New Roman" w:cs="Times New Roman"/>
          <w:color w:val="00000A"/>
          <w:sz w:val="24"/>
          <w:szCs w:val="24"/>
        </w:rPr>
        <w:t xml:space="preserve">  Except for the Supervision Exemption above, an Authorized Member’s approval can be revok</w:t>
      </w:r>
      <w:r>
        <w:rPr>
          <w:rFonts w:ascii="Times New Roman" w:eastAsia="Times New Roman" w:hAnsi="Times New Roman" w:cs="Times New Roman"/>
          <w:color w:val="00000A"/>
          <w:sz w:val="24"/>
          <w:szCs w:val="24"/>
        </w:rPr>
        <w:t>ed for abuse or misuse of their access rights.  Violations of this Disability Access Policy can subject the violating person(s) to discipline up to and including termination of their membership and denial of access to ISA facilities.</w:t>
      </w:r>
    </w:p>
    <w:p w14:paraId="39E4981A" w14:textId="77777777" w:rsidR="00877C5D" w:rsidRDefault="00877C5D">
      <w:pPr>
        <w:spacing w:after="0" w:line="240" w:lineRule="auto"/>
        <w:jc w:val="both"/>
        <w:rPr>
          <w:rFonts w:ascii="Times New Roman" w:eastAsia="Times New Roman" w:hAnsi="Times New Roman" w:cs="Times New Roman"/>
          <w:color w:val="00000A"/>
          <w:sz w:val="24"/>
          <w:szCs w:val="24"/>
        </w:rPr>
      </w:pPr>
    </w:p>
    <w:p w14:paraId="11AC00CE" w14:textId="77777777" w:rsidR="00877C5D" w:rsidRDefault="007A082D">
      <w:pPr>
        <w:spacing w:after="0" w:line="240" w:lineRule="auto"/>
        <w:jc w:val="both"/>
      </w:pPr>
      <w:r>
        <w:rPr>
          <w:rFonts w:ascii="Times New Roman" w:eastAsia="Times New Roman" w:hAnsi="Times New Roman" w:cs="Times New Roman"/>
          <w:b/>
          <w:color w:val="00000A"/>
          <w:sz w:val="24"/>
          <w:szCs w:val="24"/>
        </w:rPr>
        <w:t>CONCERNS.</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bCs/>
          <w:color w:val="333333"/>
          <w:sz w:val="24"/>
          <w:szCs w:val="24"/>
        </w:rPr>
        <w:t>If you feel</w:t>
      </w:r>
      <w:r>
        <w:rPr>
          <w:rFonts w:ascii="Times New Roman" w:eastAsia="Times New Roman" w:hAnsi="Times New Roman" w:cs="Times New Roman"/>
          <w:bCs/>
          <w:color w:val="333333"/>
          <w:sz w:val="24"/>
          <w:szCs w:val="24"/>
        </w:rPr>
        <w:t xml:space="preserve"> that we are not abiding by this Upper Pistol Usage Policy, you should contact us immediately:    Telephone: </w:t>
      </w:r>
      <w:r>
        <w:rPr>
          <w:rFonts w:ascii="Times New Roman" w:hAnsi="Times New Roman" w:cs="Times New Roman"/>
          <w:color w:val="525252"/>
          <w:sz w:val="24"/>
          <w:szCs w:val="24"/>
          <w:shd w:val="clear" w:color="auto" w:fill="FFFFFF"/>
        </w:rPr>
        <w:t xml:space="preserve">(425) 202-5650   Email: </w:t>
      </w:r>
      <w:hyperlink r:id="rId7">
        <w:r>
          <w:rPr>
            <w:rStyle w:val="InternetLink"/>
            <w:rFonts w:ascii="Times New Roman" w:eastAsia="Times New Roman" w:hAnsi="Times New Roman" w:cs="Times New Roman"/>
            <w:bCs/>
            <w:sz w:val="24"/>
            <w:szCs w:val="24"/>
          </w:rPr>
          <w:t>InterlakeMembership@gmail.com</w:t>
        </w:r>
      </w:hyperlink>
    </w:p>
    <w:sectPr w:rsidR="00877C5D">
      <w:headerReference w:type="default" r:id="rId8"/>
      <w:pgSz w:w="12240" w:h="15840"/>
      <w:pgMar w:top="1440" w:right="1440" w:bottom="1440" w:left="1440" w:header="0" w:footer="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2B0B5" w14:textId="77777777" w:rsidR="00000000" w:rsidRDefault="007A082D">
      <w:pPr>
        <w:spacing w:after="0" w:line="240" w:lineRule="auto"/>
      </w:pPr>
      <w:r>
        <w:separator/>
      </w:r>
    </w:p>
  </w:endnote>
  <w:endnote w:type="continuationSeparator" w:id="0">
    <w:p w14:paraId="70A4A67F" w14:textId="77777777" w:rsidR="00000000" w:rsidRDefault="007A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1"/>
    <w:family w:val="swiss"/>
    <w:pitch w:val="default"/>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1"/>
    <w:family w:val="swiss"/>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78CC5" w14:textId="77777777" w:rsidR="00000000" w:rsidRDefault="007A082D">
      <w:pPr>
        <w:spacing w:after="0" w:line="240" w:lineRule="auto"/>
      </w:pPr>
      <w:r>
        <w:separator/>
      </w:r>
    </w:p>
  </w:footnote>
  <w:footnote w:type="continuationSeparator" w:id="0">
    <w:p w14:paraId="67C0E1C6" w14:textId="77777777" w:rsidR="00000000" w:rsidRDefault="007A0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2BFA" w14:textId="77777777" w:rsidR="00877C5D" w:rsidRDefault="00877C5D">
    <w:pPr>
      <w:jc w:val="center"/>
      <w:rPr>
        <w:rFonts w:ascii="Times New Roman" w:eastAsia="Times New Roman" w:hAnsi="Times New Roman" w:cs="Times New Roman"/>
        <w:b/>
        <w:sz w:val="24"/>
        <w:szCs w:val="24"/>
      </w:rPr>
    </w:pPr>
  </w:p>
  <w:p w14:paraId="535AE1DF" w14:textId="77777777" w:rsidR="00877C5D" w:rsidRDefault="007A082D">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6350" distL="114300" distR="114300" simplePos="0" relativeHeight="2" behindDoc="1" locked="0" layoutInCell="1" allowOverlap="1" wp14:anchorId="5A6DEAE8" wp14:editId="45D9BAB8">
          <wp:simplePos x="0" y="0"/>
          <wp:positionH relativeFrom="column">
            <wp:posOffset>2592070</wp:posOffset>
          </wp:positionH>
          <wp:positionV relativeFrom="paragraph">
            <wp:posOffset>123190</wp:posOffset>
          </wp:positionV>
          <wp:extent cx="807085" cy="641350"/>
          <wp:effectExtent l="0" t="0" r="0" b="0"/>
          <wp:wrapSquare wrapText="bothSides"/>
          <wp:docPr id="1" name="image2.png" descr="https://www.interlakesporting.com/resources/Pictures/logo11_IS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https://www.interlakesporting.com/resources/Pictures/logo11_ISA_small.png"/>
                  <pic:cNvPicPr>
                    <a:picLocks noChangeAspect="1" noChangeArrowheads="1"/>
                  </pic:cNvPicPr>
                </pic:nvPicPr>
                <pic:blipFill>
                  <a:blip r:embed="rId1"/>
                  <a:stretch>
                    <a:fillRect/>
                  </a:stretch>
                </pic:blipFill>
                <pic:spPr bwMode="auto">
                  <a:xfrm>
                    <a:off x="0" y="0"/>
                    <a:ext cx="807085" cy="641350"/>
                  </a:xfrm>
                  <a:prstGeom prst="rect">
                    <a:avLst/>
                  </a:prstGeom>
                </pic:spPr>
              </pic:pic>
            </a:graphicData>
          </a:graphic>
        </wp:anchor>
      </w:drawing>
    </w:r>
  </w:p>
  <w:p w14:paraId="60980FDC" w14:textId="77777777" w:rsidR="00877C5D" w:rsidRDefault="00877C5D">
    <w:pPr>
      <w:spacing w:after="0" w:line="240" w:lineRule="auto"/>
      <w:jc w:val="center"/>
      <w:rPr>
        <w:rFonts w:ascii="Times New Roman" w:eastAsia="Times New Roman" w:hAnsi="Times New Roman" w:cs="Times New Roman"/>
        <w:b/>
        <w:sz w:val="28"/>
        <w:szCs w:val="24"/>
      </w:rPr>
    </w:pPr>
  </w:p>
  <w:p w14:paraId="44A561AF" w14:textId="77777777" w:rsidR="00877C5D" w:rsidRDefault="00877C5D">
    <w:pPr>
      <w:spacing w:after="0" w:line="240" w:lineRule="auto"/>
      <w:jc w:val="center"/>
      <w:rPr>
        <w:rFonts w:ascii="Times New Roman" w:eastAsia="Times New Roman" w:hAnsi="Times New Roman" w:cs="Times New Roman"/>
        <w:b/>
        <w:sz w:val="20"/>
        <w:szCs w:val="24"/>
      </w:rPr>
    </w:pPr>
  </w:p>
  <w:p w14:paraId="17A14C98" w14:textId="77777777" w:rsidR="00877C5D" w:rsidRDefault="00877C5D">
    <w:pPr>
      <w:spacing w:after="0" w:line="240" w:lineRule="auto"/>
      <w:jc w:val="center"/>
      <w:rPr>
        <w:rFonts w:ascii="Times New Roman" w:eastAsia="Times New Roman" w:hAnsi="Times New Roman" w:cs="Times New Roman"/>
        <w:b/>
        <w:sz w:val="20"/>
        <w:szCs w:val="24"/>
      </w:rPr>
    </w:pPr>
  </w:p>
  <w:p w14:paraId="22042AC7" w14:textId="77777777" w:rsidR="00877C5D" w:rsidRDefault="007A082D">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INTERLAKE SPORTING ASSOCIATION</w:t>
    </w:r>
  </w:p>
  <w:p w14:paraId="14E9D9AE" w14:textId="77777777" w:rsidR="00877C5D" w:rsidRDefault="007A082D">
    <w:pPr>
      <w:pStyle w:val="Header"/>
      <w:jc w:val="center"/>
      <w:rPr>
        <w:sz w:val="24"/>
      </w:rPr>
    </w:pPr>
    <w:r>
      <w:rPr>
        <w:rFonts w:ascii="Times New Roman" w:eastAsia="Times New Roman" w:hAnsi="Times New Roman" w:cs="Times New Roman"/>
        <w:b/>
        <w:sz w:val="28"/>
        <w:szCs w:val="24"/>
      </w:rPr>
      <w:t>DISABILITY ACCESS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77C5D"/>
    <w:rsid w:val="007A082D"/>
    <w:rsid w:val="00877C5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FF66"/>
  <w15:docId w15:val="{91938582-7961-44EA-9321-127B3269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F744C"/>
    <w:rPr>
      <w:rFonts w:ascii="Tahoma" w:hAnsi="Tahoma" w:cs="Tahoma"/>
      <w:sz w:val="16"/>
      <w:szCs w:val="16"/>
    </w:rPr>
  </w:style>
  <w:style w:type="character" w:customStyle="1" w:styleId="HeaderChar">
    <w:name w:val="Header Char"/>
    <w:basedOn w:val="DefaultParagraphFont"/>
    <w:link w:val="Header"/>
    <w:uiPriority w:val="99"/>
    <w:qFormat/>
    <w:rsid w:val="00BC44D1"/>
  </w:style>
  <w:style w:type="character" w:customStyle="1" w:styleId="FooterChar">
    <w:name w:val="Footer Char"/>
    <w:basedOn w:val="DefaultParagraphFont"/>
    <w:link w:val="Footer"/>
    <w:uiPriority w:val="99"/>
    <w:qFormat/>
    <w:rsid w:val="00BC44D1"/>
  </w:style>
  <w:style w:type="character" w:styleId="Emphasis">
    <w:name w:val="Emphasis"/>
    <w:basedOn w:val="DefaultParagraphFont"/>
    <w:uiPriority w:val="20"/>
    <w:qFormat/>
    <w:rsid w:val="00A71734"/>
    <w:rPr>
      <w:i/>
      <w:iCs/>
    </w:rPr>
  </w:style>
  <w:style w:type="character" w:styleId="Strong">
    <w:name w:val="Strong"/>
    <w:basedOn w:val="DefaultParagraphFont"/>
    <w:uiPriority w:val="22"/>
    <w:qFormat/>
    <w:rsid w:val="00164B96"/>
    <w:rPr>
      <w:b/>
      <w:bCs/>
    </w:rPr>
  </w:style>
  <w:style w:type="character" w:customStyle="1" w:styleId="InternetLink">
    <w:name w:val="Internet Link"/>
    <w:basedOn w:val="DefaultParagraphFont"/>
    <w:uiPriority w:val="99"/>
    <w:unhideWhenUsed/>
    <w:rsid w:val="00164B96"/>
    <w:rPr>
      <w:color w:val="0000FF"/>
      <w:u w:val="single"/>
    </w:rPr>
  </w:style>
  <w:style w:type="character" w:styleId="FollowedHyperlink">
    <w:name w:val="FollowedHyperlink"/>
    <w:basedOn w:val="DefaultParagraphFont"/>
    <w:uiPriority w:val="99"/>
    <w:semiHidden/>
    <w:unhideWhenUsed/>
    <w:qFormat/>
    <w:rsid w:val="008B6CC3"/>
    <w:rPr>
      <w:color w:val="800080"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rFonts w:ascii="Times New Roman" w:eastAsia="Times New Roman" w:hAnsi="Times New Roman" w:cs="Times New Roman"/>
      <w:bCs/>
      <w:sz w:val="24"/>
      <w:szCs w:val="24"/>
    </w:rPr>
  </w:style>
  <w:style w:type="character" w:customStyle="1" w:styleId="ListLabel32">
    <w:name w:val="ListLabel 32"/>
    <w:qFormat/>
    <w:rPr>
      <w:rFonts w:ascii="Times New Roman" w:eastAsia="Times New Roman" w:hAnsi="Times New Roman" w:cs="Times New Roman"/>
      <w:bCs/>
      <w:sz w:val="24"/>
      <w:szCs w:val="24"/>
    </w:rPr>
  </w:style>
  <w:style w:type="character" w:customStyle="1" w:styleId="ListLabel33">
    <w:name w:val="ListLabel 33"/>
    <w:qFormat/>
    <w:rPr>
      <w:rFonts w:ascii="Times New Roman" w:eastAsia="Times New Roman" w:hAnsi="Times New Roman" w:cs="Times New Roman"/>
      <w:bCs/>
      <w:sz w:val="24"/>
      <w:szCs w:val="24"/>
    </w:rPr>
  </w:style>
  <w:style w:type="paragraph" w:customStyle="1" w:styleId="Heading">
    <w:name w:val="Heading"/>
    <w:basedOn w:val="Normal"/>
    <w:next w:val="BodyText"/>
    <w:qFormat/>
    <w:pPr>
      <w:keepNext/>
      <w:spacing w:before="240" w:after="120"/>
    </w:pPr>
    <w:rPr>
      <w:rFonts w:eastAsia="Microsoft YaHei"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5F744C"/>
    <w:pPr>
      <w:spacing w:after="0" w:line="240" w:lineRule="auto"/>
    </w:pPr>
    <w:rPr>
      <w:rFonts w:ascii="Tahoma" w:hAnsi="Tahoma" w:cs="Tahoma"/>
      <w:sz w:val="16"/>
      <w:szCs w:val="16"/>
    </w:rPr>
  </w:style>
  <w:style w:type="paragraph" w:styleId="Header">
    <w:name w:val="header"/>
    <w:basedOn w:val="Normal"/>
    <w:link w:val="HeaderChar"/>
    <w:uiPriority w:val="99"/>
    <w:unhideWhenUsed/>
    <w:rsid w:val="00BC44D1"/>
    <w:pPr>
      <w:tabs>
        <w:tab w:val="center" w:pos="4680"/>
        <w:tab w:val="right" w:pos="9360"/>
      </w:tabs>
      <w:spacing w:after="0" w:line="240" w:lineRule="auto"/>
    </w:pPr>
  </w:style>
  <w:style w:type="paragraph" w:styleId="Footer">
    <w:name w:val="footer"/>
    <w:basedOn w:val="Normal"/>
    <w:link w:val="FooterChar"/>
    <w:uiPriority w:val="99"/>
    <w:unhideWhenUsed/>
    <w:rsid w:val="00BC44D1"/>
    <w:pPr>
      <w:tabs>
        <w:tab w:val="center" w:pos="4680"/>
        <w:tab w:val="right" w:pos="9360"/>
      </w:tabs>
      <w:spacing w:after="0" w:line="240" w:lineRule="auto"/>
    </w:pPr>
  </w:style>
  <w:style w:type="paragraph" w:styleId="ListParagraph">
    <w:name w:val="List Paragraph"/>
    <w:basedOn w:val="Normal"/>
    <w:uiPriority w:val="34"/>
    <w:qFormat/>
    <w:rsid w:val="00063AFE"/>
    <w:pPr>
      <w:ind w:left="720"/>
      <w:contextualSpacing/>
    </w:pPr>
  </w:style>
  <w:style w:type="paragraph" w:styleId="NormalWeb">
    <w:name w:val="Normal (Web)"/>
    <w:basedOn w:val="Normal"/>
    <w:uiPriority w:val="99"/>
    <w:semiHidden/>
    <w:unhideWhenUsed/>
    <w:qFormat/>
    <w:rsid w:val="00A71734"/>
    <w:pPr>
      <w:spacing w:beforeAutospacing="1" w:afterAutospacing="1" w:line="240" w:lineRule="auto"/>
    </w:pPr>
    <w:rPr>
      <w:rFonts w:ascii="Times New Roman" w:eastAsia="Times New Roman" w:hAnsi="Times New Roman" w:cs="Times New Roman"/>
      <w:color w:val="00000A"/>
      <w:sz w:val="24"/>
      <w:szCs w:val="24"/>
    </w:rPr>
  </w:style>
  <w:style w:type="table" w:styleId="TableGrid">
    <w:name w:val="Table Grid"/>
    <w:basedOn w:val="TableNormal"/>
    <w:uiPriority w:val="59"/>
    <w:rsid w:val="00913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lakeMembership@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DDDD-FF30-4146-AB11-D0D68C7A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Physio-Control</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John</dc:creator>
  <dc:description/>
  <cp:lastModifiedBy>Su Laing</cp:lastModifiedBy>
  <cp:revision>2</cp:revision>
  <dcterms:created xsi:type="dcterms:W3CDTF">2018-03-16T04:19:00Z</dcterms:created>
  <dcterms:modified xsi:type="dcterms:W3CDTF">2018-03-16T04:19:00Z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Physio-Control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